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F4" w:rsidRDefault="00045EF4" w:rsidP="0010553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4509"/>
            <wp:effectExtent l="19050" t="0" r="1905" b="0"/>
            <wp:docPr id="1" name="Рисунок 1" descr="C:\Users\БОСС Павла Юрьевна\Pictures\2024-02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СС Павла Юрьевна\Pictures\2024-02-07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8CE" w:rsidRPr="00105532" w:rsidRDefault="00105532" w:rsidP="0010553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Муниципальное бюджетное общеобр</w:t>
      </w:r>
      <w:r>
        <w:rPr>
          <w:rFonts w:cstheme="minorHAnsi"/>
          <w:color w:val="000000"/>
          <w:sz w:val="24"/>
          <w:szCs w:val="24"/>
          <w:lang w:val="ru-RU"/>
        </w:rPr>
        <w:t>азовательное учреждение «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Ластинская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начальная общеобразовательная школа</w:t>
      </w:r>
      <w:r w:rsidRPr="00105532">
        <w:rPr>
          <w:rFonts w:cstheme="minorHAnsi"/>
          <w:color w:val="000000"/>
          <w:sz w:val="24"/>
          <w:szCs w:val="24"/>
          <w:lang w:val="ru-RU"/>
        </w:rPr>
        <w:t>»</w:t>
      </w:r>
      <w:r w:rsidRPr="00105532">
        <w:rPr>
          <w:rFonts w:cstheme="minorHAnsi"/>
          <w:sz w:val="24"/>
          <w:szCs w:val="24"/>
          <w:lang w:val="ru-RU"/>
        </w:rPr>
        <w:br/>
      </w:r>
      <w:r>
        <w:rPr>
          <w:rFonts w:cstheme="minorHAnsi"/>
          <w:color w:val="000000"/>
          <w:sz w:val="24"/>
          <w:szCs w:val="24"/>
          <w:lang w:val="ru-RU"/>
        </w:rPr>
        <w:t>(МБОУ «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Ластинская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НОШ»</w:t>
      </w:r>
      <w:r w:rsidRPr="00105532">
        <w:rPr>
          <w:rFonts w:cstheme="minorHAnsi"/>
          <w:color w:val="000000"/>
          <w:sz w:val="24"/>
          <w:szCs w:val="24"/>
          <w:lang w:val="ru-RU"/>
        </w:rPr>
        <w:t>)</w:t>
      </w:r>
    </w:p>
    <w:tbl>
      <w:tblPr>
        <w:tblW w:w="87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9"/>
        <w:gridCol w:w="8427"/>
      </w:tblGrid>
      <w:tr w:rsidR="00D528CE" w:rsidRPr="001055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8CE" w:rsidRPr="00105532" w:rsidRDefault="00D528CE" w:rsidP="0010553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590" w:rsidRDefault="00105532" w:rsidP="00833590">
            <w:pPr>
              <w:spacing w:before="0" w:beforeAutospacing="0" w:after="0" w:afterAutospacing="0"/>
              <w:jc w:val="righ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05532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УТВЕРЖДЕН</w:t>
            </w:r>
            <w:r w:rsidR="0083359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105532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33590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 xml:space="preserve">приказом </w:t>
            </w:r>
          </w:p>
          <w:p w:rsidR="00D528CE" w:rsidRDefault="00105532" w:rsidP="00833590">
            <w:pPr>
              <w:spacing w:before="0" w:beforeAutospacing="0" w:after="0" w:afterAutospacing="0"/>
              <w:jc w:val="righ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0553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МБОУ </w:t>
            </w:r>
            <w:r w:rsidR="00833590">
              <w:rPr>
                <w:rFonts w:cstheme="minorHAnsi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833590">
              <w:rPr>
                <w:rFonts w:cstheme="minorHAnsi"/>
                <w:color w:val="000000"/>
                <w:sz w:val="24"/>
                <w:szCs w:val="24"/>
                <w:lang w:val="ru-RU"/>
              </w:rPr>
              <w:t>Ластинская</w:t>
            </w:r>
            <w:proofErr w:type="spellEnd"/>
            <w:r w:rsidR="0083359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НОШ»</w:t>
            </w:r>
            <w:r w:rsidRPr="00105532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105532">
              <w:rPr>
                <w:rFonts w:cstheme="minorHAnsi"/>
                <w:color w:val="000000"/>
                <w:sz w:val="24"/>
                <w:szCs w:val="24"/>
                <w:lang w:val="ru-RU"/>
              </w:rPr>
              <w:t>от</w:t>
            </w:r>
            <w:r w:rsidRPr="0010553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1E2F1C">
              <w:rPr>
                <w:rFonts w:cstheme="minorHAnsi"/>
                <w:color w:val="000000"/>
                <w:sz w:val="24"/>
                <w:szCs w:val="24"/>
                <w:lang w:val="ru-RU"/>
              </w:rPr>
              <w:t>23.01.2024</w:t>
            </w:r>
            <w:r w:rsidRPr="0010553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10553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1E2F1C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  <w:p w:rsidR="001E2F1C" w:rsidRPr="00105532" w:rsidRDefault="001E2F1C" w:rsidP="00833590">
            <w:pPr>
              <w:spacing w:before="0" w:beforeAutospacing="0" w:after="0" w:afterAutospacing="0"/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иректора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_________Канева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Х.А.</w:t>
            </w:r>
          </w:p>
        </w:tc>
      </w:tr>
    </w:tbl>
    <w:p w:rsidR="00D528CE" w:rsidRPr="00105532" w:rsidRDefault="00D528CE" w:rsidP="0010553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D528CE" w:rsidRPr="00105532" w:rsidRDefault="00105532" w:rsidP="0010553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b/>
          <w:bCs/>
          <w:color w:val="000000"/>
          <w:sz w:val="24"/>
          <w:szCs w:val="24"/>
          <w:lang w:val="ru-RU"/>
        </w:rPr>
        <w:t>Правила</w:t>
      </w:r>
      <w:r w:rsidRPr="00105532">
        <w:rPr>
          <w:rFonts w:cstheme="minorHAnsi"/>
          <w:sz w:val="24"/>
          <w:szCs w:val="24"/>
          <w:lang w:val="ru-RU"/>
        </w:rPr>
        <w:br/>
      </w:r>
      <w:r w:rsidRPr="00105532">
        <w:rPr>
          <w:rFonts w:cstheme="minorHAnsi"/>
          <w:b/>
          <w:bCs/>
          <w:color w:val="000000"/>
          <w:sz w:val="24"/>
          <w:szCs w:val="24"/>
          <w:lang w:val="ru-RU"/>
        </w:rPr>
        <w:t>внутреннего распорядка учащихся</w:t>
      </w:r>
    </w:p>
    <w:p w:rsidR="00D528CE" w:rsidRPr="00105532" w:rsidRDefault="00105532" w:rsidP="0010553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1.1. Настоящие правила внутреннего распорядка учащихся (далее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— Правила) разработаны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Федеральным законом от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29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декабря 2012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г. №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273-ФЗ «Об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образовании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Российской Федерации», уставом Муниципального бюджетного общеобра</w:t>
      </w:r>
      <w:r>
        <w:rPr>
          <w:rFonts w:cstheme="minorHAnsi"/>
          <w:color w:val="000000"/>
          <w:sz w:val="24"/>
          <w:szCs w:val="24"/>
          <w:lang w:val="ru-RU"/>
        </w:rPr>
        <w:t>зовательного учреждения «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Ластинская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начальная общеобразовательная школа</w:t>
      </w:r>
      <w:r w:rsidRPr="00105532">
        <w:rPr>
          <w:rFonts w:cstheme="minorHAnsi"/>
          <w:color w:val="000000"/>
          <w:sz w:val="24"/>
          <w:szCs w:val="24"/>
          <w:lang w:val="ru-RU"/>
        </w:rPr>
        <w:t>» (далее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— школа).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1.2. Правила определяют права, обязанности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ответственность учащихся, устанавливают требования к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поведению учащихся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школе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и (или) на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мероприятиях, которые организует школа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которых принимают участие обучающиеся, в том числе устанавливают требования к дисциплине на учебных занятиях.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1.3. Дисциплина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школе поддерживается на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основе уважения человеческого достоинства учащихся, педагогических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иных работников. Применение физического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и (или) психического насилия по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отношению к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учащимся, педагогическим работникам и иным работникам не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допускается.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1.4. Правила распространяются на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всех учащихся школы, за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исключением воспитанников дошкольного отделения. Правила внутреннего распорядка воспитанников утверждаются локальным нормативным актом школы.</w:t>
      </w:r>
    </w:p>
    <w:p w:rsidR="00D528CE" w:rsidRPr="00105532" w:rsidRDefault="00105532" w:rsidP="0010553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 Учащиеся имеют право на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следующее: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всех форм физического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здоровья.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наносит вреда здоровью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не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 и убеждений.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2.1.4. Защиту от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информации, пропаганды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 xml:space="preserve">агитации, </w:t>
      </w:r>
      <w:proofErr w:type="gramStart"/>
      <w:r w:rsidRPr="00105532">
        <w:rPr>
          <w:rFonts w:cstheme="minorHAnsi"/>
          <w:color w:val="000000"/>
          <w:sz w:val="24"/>
          <w:szCs w:val="24"/>
          <w:lang w:val="ru-RU"/>
        </w:rPr>
        <w:t>наносящих</w:t>
      </w:r>
      <w:proofErr w:type="gramEnd"/>
      <w:r w:rsidRPr="00105532">
        <w:rPr>
          <w:rFonts w:cstheme="minorHAnsi"/>
          <w:color w:val="000000"/>
          <w:sz w:val="24"/>
          <w:szCs w:val="24"/>
          <w:lang w:val="ru-RU"/>
        </w:rPr>
        <w:t xml:space="preserve"> вред здоровью, нравственному и духовному развитию.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2.1.5. Развитие своих творческих способностей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интересов, включая участие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том числе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официальных спортивных соревнованиях,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других массовых мероприятиях.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2.1.6. Посещение по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школе и не предусмотрены образовательной программой.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2.1.7. Участие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учебно-исследовательской, проектной, инновационной деятельности, осуществляемой школой под руководством педагогов.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2.1.8. Бесплатную публикацию своих работ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изданиях школы.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2.1.9. Условия для обучения с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состояния здоровья.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2.1.10. Получение социально-педагогической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 xml:space="preserve">психологической помощи, бесплатной </w:t>
      </w:r>
      <w:proofErr w:type="spellStart"/>
      <w:r w:rsidRPr="00105532">
        <w:rPr>
          <w:rFonts w:cstheme="minorHAnsi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105532">
        <w:rPr>
          <w:rFonts w:cstheme="minorHAnsi"/>
          <w:color w:val="000000"/>
          <w:sz w:val="24"/>
          <w:szCs w:val="24"/>
          <w:lang w:val="ru-RU"/>
        </w:rPr>
        <w:t xml:space="preserve"> коррекции.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2.1.11. Получение знаний, приобретение навыков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умений, соответствующих современному уровню развития науки, техники, технологий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культуры.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2.1.12. Профессиональную ориентацию.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2.1.13. </w:t>
      </w:r>
      <w:proofErr w:type="gramStart"/>
      <w:r w:rsidRPr="00105532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105532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индивидуальному учебному плану,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том числе ускоренное обучение,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2.1.14. Выбор формы получения образования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формы обучения после получения основного общего образования или после достижения 18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лет.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2.1.15. Выбор факультативных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элективных учебных предметов, курсов, дисциплин (модулей) из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2.1.16. Освоение наряду с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учебными предметами, курсами, дисциплинами, модулями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дисциплин, модулей, преподаваемых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школе,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установленном порядке.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дисциплин,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модулей, практики, дополнительных образовательных программ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локальным актом школы.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2.1.18. Каникулы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законодательством об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образовании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календарным учебным графиком.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2.1.21. Бесплатный подвоз до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образовательных организаций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обратно.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2.1.22. Совмещение получения образования с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работой без ущерба для освоения образовательной программы, выполнения индивидуального учебного плана.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2.1.23. Поощрение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2.1.24. Перевод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2.1.25. Участие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управлении школы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порядке, установленном уставом.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2.1.26. Ознакомление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школе, права и обязанности учащихся.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2.1.27. Обжалование актов школы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установленном законодательством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РФ порядке.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2.1.28. Обращение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комиссию по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2.1.29. Создание общественных объединений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порядке, установленном законодательством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РФ (за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2.1.30. Иные академические права, предусмотренные законодательством Российской Федерации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2.2.1. Обеспечение питанием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105532">
        <w:rPr>
          <w:rFonts w:cstheme="minorHAnsi"/>
          <w:color w:val="000000"/>
          <w:sz w:val="24"/>
          <w:szCs w:val="24"/>
        </w:rPr>
        <w:t> </w:t>
      </w:r>
      <w:proofErr w:type="spellStart"/>
      <w:r w:rsidRPr="00105532">
        <w:rPr>
          <w:rFonts w:cstheme="minorHAnsi"/>
          <w:color w:val="000000"/>
          <w:sz w:val="24"/>
          <w:szCs w:val="24"/>
          <w:lang w:val="ru-RU"/>
        </w:rPr>
        <w:t>СанПиН</w:t>
      </w:r>
      <w:proofErr w:type="spellEnd"/>
      <w:r w:rsidRPr="00105532">
        <w:rPr>
          <w:rFonts w:cstheme="minorHAnsi"/>
          <w:color w:val="000000"/>
          <w:sz w:val="24"/>
          <w:szCs w:val="24"/>
          <w:lang w:val="ru-RU"/>
        </w:rPr>
        <w:t xml:space="preserve"> 2.3/2.4.3590-20, утв. постановлением Главного государственного санитарного врача России от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27.10.2020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№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32,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 xml:space="preserve">приказом департамента образования города </w:t>
      </w:r>
      <w:proofErr w:type="spellStart"/>
      <w:r w:rsidRPr="00105532">
        <w:rPr>
          <w:rFonts w:cstheme="minorHAnsi"/>
          <w:color w:val="000000"/>
          <w:sz w:val="24"/>
          <w:szCs w:val="24"/>
          <w:lang w:val="ru-RU"/>
        </w:rPr>
        <w:t>Энска</w:t>
      </w:r>
      <w:proofErr w:type="spellEnd"/>
      <w:r w:rsidRPr="00105532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23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апреля 2015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г. №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234-Пр.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lastRenderedPageBreak/>
        <w:t>2.2.2. Льготный проезд на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общественном транспорте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соответствии со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статьей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40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Федерального закона от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29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декабря 2012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г. №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273-ФЗ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порядке, предусмотренном приказом департамента транспорта города Неизвестный от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3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марта 2017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г. №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234-Пр.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2.2.3. Иные меры поддержки, которые предоставляются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школе: обеспечение одеждой, обувью, жестким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мягким инвентарем детей-сирот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 xml:space="preserve">детей, оставшихся без попечения родителей, лиц </w:t>
      </w:r>
      <w:proofErr w:type="gramStart"/>
      <w:r w:rsidRPr="00105532">
        <w:rPr>
          <w:rFonts w:cstheme="minorHAnsi"/>
          <w:color w:val="000000"/>
          <w:sz w:val="24"/>
          <w:szCs w:val="24"/>
          <w:lang w:val="ru-RU"/>
        </w:rPr>
        <w:t>из</w:t>
      </w:r>
      <w:proofErr w:type="gramEnd"/>
      <w:r w:rsidRPr="00105532">
        <w:rPr>
          <w:rFonts w:cstheme="minorHAnsi"/>
          <w:color w:val="000000"/>
          <w:sz w:val="24"/>
          <w:szCs w:val="24"/>
        </w:rPr>
        <w:t> </w:t>
      </w:r>
      <w:proofErr w:type="gramStart"/>
      <w:r w:rsidRPr="00105532">
        <w:rPr>
          <w:rFonts w:cstheme="minorHAnsi"/>
          <w:color w:val="000000"/>
          <w:sz w:val="24"/>
          <w:szCs w:val="24"/>
          <w:lang w:val="ru-RU"/>
        </w:rPr>
        <w:t>числе</w:t>
      </w:r>
      <w:proofErr w:type="gramEnd"/>
      <w:r w:rsidRPr="00105532">
        <w:rPr>
          <w:rFonts w:cstheme="minorHAnsi"/>
          <w:color w:val="000000"/>
          <w:sz w:val="24"/>
          <w:szCs w:val="24"/>
          <w:lang w:val="ru-RU"/>
        </w:rPr>
        <w:t xml:space="preserve"> детей-сирот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детей, оставшихся без попечения родителей.</w:t>
      </w:r>
    </w:p>
    <w:p w:rsidR="00D528CE" w:rsidRPr="00105532" w:rsidRDefault="00105532" w:rsidP="0010553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b/>
          <w:bCs/>
          <w:color w:val="000000"/>
          <w:sz w:val="24"/>
          <w:szCs w:val="24"/>
          <w:lang w:val="ru-RU"/>
        </w:rPr>
        <w:t>3. Обязанности и</w:t>
      </w:r>
      <w:r w:rsidRPr="00105532">
        <w:rPr>
          <w:rFonts w:cstheme="minorHAnsi"/>
          <w:b/>
          <w:bCs/>
          <w:color w:val="000000"/>
          <w:sz w:val="24"/>
          <w:szCs w:val="24"/>
        </w:rPr>
        <w:t> </w:t>
      </w:r>
      <w:r w:rsidRPr="00105532">
        <w:rPr>
          <w:rFonts w:cstheme="minorHAnsi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3.1. Учащиеся обязаны: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3.1.1. Соблюдать устав школы, решения органов управления школы, настоящие Правила,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локальные акты школы, в том числе требования к дисциплине на учебных занятиях и правилам поведения в школе.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3.1.3. Выполнять законные требования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распоряжения администрации, педагогов и работников, сотрудников охраны школы.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рамках образовательной программы.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 xml:space="preserve">случае пропуска занятий (обязательных мероприятий) из-за болезни учащийся </w:t>
      </w:r>
      <w:proofErr w:type="gramStart"/>
      <w:r w:rsidRPr="00105532">
        <w:rPr>
          <w:rFonts w:cstheme="minorHAnsi"/>
          <w:color w:val="000000"/>
          <w:sz w:val="24"/>
          <w:szCs w:val="24"/>
          <w:lang w:val="ru-RU"/>
        </w:rPr>
        <w:t>предоставляет классному руководителю медицинскую справку</w:t>
      </w:r>
      <w:proofErr w:type="gramEnd"/>
      <w:r w:rsidRPr="00105532">
        <w:rPr>
          <w:rFonts w:cstheme="minorHAnsi"/>
          <w:color w:val="000000"/>
          <w:sz w:val="24"/>
          <w:szCs w:val="24"/>
          <w:lang w:val="ru-RU"/>
        </w:rPr>
        <w:t xml:space="preserve"> или медицинское заключение.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иных случаях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 xml:space="preserve">— заявление или </w:t>
      </w:r>
      <w:proofErr w:type="gramStart"/>
      <w:r w:rsidRPr="00105532">
        <w:rPr>
          <w:rFonts w:cstheme="minorHAnsi"/>
          <w:color w:val="000000"/>
          <w:sz w:val="24"/>
          <w:szCs w:val="24"/>
          <w:lang w:val="ru-RU"/>
        </w:rPr>
        <w:t>объяснительную</w:t>
      </w:r>
      <w:proofErr w:type="gramEnd"/>
      <w:r w:rsidRPr="00105532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своих родителей (законных представителей) с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указанием причины отсутствия.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3.1.5. Заботиться 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сохранении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об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укреплении своего здоровья, стремиться к нравственному, духовному и физическому развитию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самосовершенствованию.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3.1.6. Уважать честь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достоинство других учащихся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работников школы, не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3.1.7. Бережно относиться к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имуществу школы,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поддерживать в ней чистоту и порядок.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3.1.8. Следить за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одежде.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3.1.9.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3.1.10.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6.10 Правил.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3.2. За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иных локальных актов школы по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вопросам организации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осуществления образовательной деятельности,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в том числе требований к дисциплине на учебных занятиях и правилам поведения в школе, к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3.3.</w:t>
      </w:r>
      <w:r w:rsidRPr="00105532">
        <w:rPr>
          <w:rFonts w:cstheme="minorHAnsi"/>
          <w:color w:val="000000"/>
          <w:sz w:val="24"/>
          <w:szCs w:val="24"/>
        </w:rPr>
        <w:t> </w:t>
      </w:r>
      <w:proofErr w:type="gramStart"/>
      <w:r w:rsidRPr="00105532">
        <w:rPr>
          <w:rFonts w:cstheme="minorHAnsi"/>
          <w:color w:val="000000"/>
          <w:sz w:val="24"/>
          <w:szCs w:val="24"/>
          <w:lang w:val="ru-RU"/>
        </w:rPr>
        <w:t>Контроль за</w:t>
      </w:r>
      <w:proofErr w:type="gramEnd"/>
      <w:r w:rsidRPr="00105532">
        <w:rPr>
          <w:rFonts w:cstheme="minorHAnsi"/>
          <w:color w:val="000000"/>
          <w:sz w:val="24"/>
          <w:szCs w:val="24"/>
          <w:lang w:val="ru-RU"/>
        </w:rPr>
        <w:t xml:space="preserve">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:rsidR="00D528CE" w:rsidRPr="00105532" w:rsidRDefault="00105532" w:rsidP="0010553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4. Правила поведения в</w:t>
      </w:r>
      <w:r w:rsidRPr="00105532">
        <w:rPr>
          <w:rFonts w:cstheme="minorHAnsi"/>
          <w:b/>
          <w:bCs/>
          <w:color w:val="000000"/>
          <w:sz w:val="24"/>
          <w:szCs w:val="24"/>
        </w:rPr>
        <w:t> </w:t>
      </w:r>
      <w:r w:rsidRPr="00105532">
        <w:rPr>
          <w:rFonts w:cstheme="minorHAnsi"/>
          <w:b/>
          <w:bCs/>
          <w:color w:val="000000"/>
          <w:sz w:val="24"/>
          <w:szCs w:val="24"/>
          <w:lang w:val="ru-RU"/>
        </w:rPr>
        <w:t>школе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4.1. Учащиеся должны: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4.1.1. Здороваться с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работниками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посетителями школы.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4.1.2. Проявлять уважение к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старшим, заботиться 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младших.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4.1.3. Соблюдать вежливые формы общения с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окружающими.</w:t>
      </w:r>
    </w:p>
    <w:p w:rsidR="00D528CE" w:rsidRPr="00105532" w:rsidRDefault="00105532" w:rsidP="0010553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5.1. Посещение занятий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мероприятий,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5.2.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случае пропуска занятий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(уроков) классный руководитель выясняет причины отсутствия у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родители не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знали об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предпринимает меры по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 xml:space="preserve">усилению </w:t>
      </w:r>
      <w:proofErr w:type="gramStart"/>
      <w:r w:rsidRPr="00105532">
        <w:rPr>
          <w:rFonts w:cstheme="minorHAnsi"/>
          <w:color w:val="000000"/>
          <w:sz w:val="24"/>
          <w:szCs w:val="24"/>
          <w:lang w:val="ru-RU"/>
        </w:rPr>
        <w:t>контроля за</w:t>
      </w:r>
      <w:proofErr w:type="gramEnd"/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посещаемостью, 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учащимся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5.3.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5.4. Учащиеся должны приходить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школу заранее (рекомендуемое время за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10–15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минут) до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начала учебных занятий.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Опоздание на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случае опоздания на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урок учащийся проходит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класс таким образом, чтобы не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5.5. Перед началом занятий учащиеся оставляют верхнюю одежду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переодевают сменную обувь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гардеробе.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должен обратиться к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дежурному администратору за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одноразовой обувью (бахилами).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5.6. Учащиеся не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должны оставлять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гардеробе,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том числе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5.7. Учащимся запрещено находиться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гардеробе после переодевания.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5.8. Учащимся запрещено приносить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школу: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5.8.1. Оружие.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5.8.2. Колющие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том числе лыжи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предметы.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5.8.4. Табачные изделия.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5.8.5. Спиртные напитки.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допускается или ограничено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 xml:space="preserve">учащиеся, которым они показаны по медицинским основаниям. </w:t>
      </w:r>
      <w:proofErr w:type="gramStart"/>
      <w:r w:rsidRPr="00105532">
        <w:rPr>
          <w:rFonts w:cstheme="minorHAnsi"/>
          <w:color w:val="000000"/>
          <w:sz w:val="24"/>
          <w:szCs w:val="24"/>
          <w:lang w:val="ru-RU"/>
        </w:rPr>
        <w:t>Учащиеся или родители (законные представители) обучающихся должны поставить администрацию школы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известность 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медицинских показаниях, по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  <w:proofErr w:type="gramEnd"/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5.9. На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5.9.1. Находиться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нерабочее время.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lastRenderedPageBreak/>
        <w:t>5.9.2. Употреблять алкогольные, слабоалкогольные напитки, пиво, наркотические средства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психотропные вещества, их</w:t>
      </w:r>
      <w:r w:rsidRPr="00105532">
        <w:rPr>
          <w:rFonts w:cstheme="minorHAnsi"/>
          <w:color w:val="000000"/>
          <w:sz w:val="24"/>
          <w:szCs w:val="24"/>
        </w:rPr>
        <w:t> </w:t>
      </w:r>
      <w:proofErr w:type="spellStart"/>
      <w:r w:rsidRPr="00105532">
        <w:rPr>
          <w:rFonts w:cstheme="minorHAnsi"/>
          <w:color w:val="000000"/>
          <w:sz w:val="24"/>
          <w:szCs w:val="24"/>
          <w:lang w:val="ru-RU"/>
        </w:rPr>
        <w:t>прекурсоры</w:t>
      </w:r>
      <w:proofErr w:type="spellEnd"/>
      <w:r w:rsidRPr="00105532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Pr="00105532">
        <w:rPr>
          <w:rFonts w:cstheme="minorHAnsi"/>
          <w:color w:val="000000"/>
          <w:sz w:val="24"/>
          <w:szCs w:val="24"/>
        </w:rPr>
        <w:t> </w:t>
      </w:r>
      <w:proofErr w:type="gramStart"/>
      <w:r w:rsidRPr="00105532">
        <w:rPr>
          <w:rFonts w:cstheme="minorHAnsi"/>
          <w:color w:val="000000"/>
          <w:sz w:val="24"/>
          <w:szCs w:val="24"/>
          <w:lang w:val="ru-RU"/>
        </w:rPr>
        <w:t>аналоги</w:t>
      </w:r>
      <w:proofErr w:type="gramEnd"/>
      <w:r w:rsidRPr="00105532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другие одурманивающие вещества.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5.9.3. Играть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азартные игры.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5.9.4. Курить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здании, на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территории школы.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5.9.6. Демонстрировать принадлежность к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 xml:space="preserve">политическим партиям, религиозным течениям, неформальным объединениям, </w:t>
      </w:r>
      <w:proofErr w:type="spellStart"/>
      <w:r w:rsidRPr="00105532">
        <w:rPr>
          <w:rFonts w:cstheme="minorHAnsi"/>
          <w:color w:val="000000"/>
          <w:sz w:val="24"/>
          <w:szCs w:val="24"/>
          <w:lang w:val="ru-RU"/>
        </w:rPr>
        <w:t>фанатским</w:t>
      </w:r>
      <w:proofErr w:type="spellEnd"/>
      <w:r w:rsidRPr="00105532">
        <w:rPr>
          <w:rFonts w:cstheme="minorHAnsi"/>
          <w:color w:val="000000"/>
          <w:sz w:val="24"/>
          <w:szCs w:val="24"/>
          <w:lang w:val="ru-RU"/>
        </w:rPr>
        <w:t xml:space="preserve"> клубам.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5.9.7. Осуществлять пропаганду политических, религиозных идей, 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также идей, наносящих вред духовному или физическому здоровью человека.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5.9.8. Находиться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здании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верхней одежде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и (или) головных уборах.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5.9.9. Играть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5.9.10. Портить имущество или использовать его не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назначению, мусорить.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5.9.11. Перемещать из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помещения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помещение без разрешения администрации или материально ответственных лиц мебель, оборудование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иное имущество.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5.9.12. Передвигаться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здании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на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территории на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105532">
        <w:rPr>
          <w:rFonts w:cstheme="minorHAnsi"/>
          <w:color w:val="000000"/>
          <w:sz w:val="24"/>
          <w:szCs w:val="24"/>
          <w:lang w:val="ru-RU"/>
        </w:rPr>
        <w:t>гироскутерах</w:t>
      </w:r>
      <w:proofErr w:type="spellEnd"/>
      <w:r w:rsidRPr="00105532">
        <w:rPr>
          <w:rFonts w:cstheme="minorHAnsi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105532">
        <w:rPr>
          <w:rFonts w:cstheme="minorHAnsi"/>
          <w:color w:val="000000"/>
          <w:sz w:val="24"/>
          <w:szCs w:val="24"/>
          <w:lang w:val="ru-RU"/>
        </w:rPr>
        <w:t>моноколесах</w:t>
      </w:r>
      <w:proofErr w:type="spellEnd"/>
      <w:r w:rsidRPr="00105532">
        <w:rPr>
          <w:rFonts w:cstheme="minorHAnsi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105532">
        <w:rPr>
          <w:rFonts w:cstheme="minorHAnsi"/>
          <w:color w:val="000000"/>
          <w:sz w:val="24"/>
          <w:szCs w:val="24"/>
          <w:lang w:val="ru-RU"/>
        </w:rPr>
        <w:t>скейтах</w:t>
      </w:r>
      <w:proofErr w:type="spellEnd"/>
      <w:r w:rsidRPr="00105532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других средствах транспортного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спортивного назначения, если это не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 xml:space="preserve">обусловлено организацией образовательного процесса, </w:t>
      </w:r>
      <w:proofErr w:type="spellStart"/>
      <w:r w:rsidRPr="00105532">
        <w:rPr>
          <w:rFonts w:cstheme="minorHAnsi"/>
          <w:color w:val="000000"/>
          <w:sz w:val="24"/>
          <w:szCs w:val="24"/>
          <w:lang w:val="ru-RU"/>
        </w:rPr>
        <w:t>культурно-досуговыми</w:t>
      </w:r>
      <w:proofErr w:type="spellEnd"/>
      <w:r w:rsidRPr="00105532">
        <w:rPr>
          <w:rFonts w:cstheme="minorHAnsi"/>
          <w:color w:val="000000"/>
          <w:sz w:val="24"/>
          <w:szCs w:val="24"/>
          <w:lang w:val="ru-RU"/>
        </w:rPr>
        <w:t xml:space="preserve"> мероприятиями.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том числе торговлю или оказание платных услуг.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5.9.14. Кричать, шуметь, играть на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музыкальных инструментах, пользоваться звуковоспроизводящей аппаратурой, за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5.9.15. Решать спорные вопросы с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помощью физической силы или психологического насилия.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5.10. Учащимся запрещено: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5.10.1. Передавать пропуска (в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т.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ч. электронные) для прохода на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территорию/в здание другим лицам.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5.10.2. Самовольно покидать школу во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время образовательного процесса. Уйти из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школы во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5.11. Дисциплина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порядок поддерживаются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D528CE" w:rsidRPr="00105532" w:rsidRDefault="00105532" w:rsidP="0010553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 w:rsidRPr="00105532">
        <w:rPr>
          <w:rFonts w:cstheme="minorHAnsi"/>
          <w:b/>
          <w:bCs/>
          <w:color w:val="000000"/>
          <w:sz w:val="24"/>
          <w:szCs w:val="24"/>
        </w:rPr>
        <w:t> </w:t>
      </w:r>
      <w:r w:rsidRPr="00105532">
        <w:rPr>
          <w:rFonts w:cstheme="minorHAnsi"/>
          <w:b/>
          <w:bCs/>
          <w:color w:val="000000"/>
          <w:sz w:val="24"/>
          <w:szCs w:val="24"/>
          <w:lang w:val="ru-RU"/>
        </w:rPr>
        <w:t>время урока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6.1. Учащиеся занимают свои места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кабинете по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физические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психологические особенности.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все необходимое для работы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классе.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6.3. При входе учителя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класс учащиеся встают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знак приветствия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садятся после того, как учитель ответит на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приветствие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разрешит сесть.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6.4.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случае опоздания на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урок учащиеся должны постучаться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дверь кабинета, зайти, поздороваться с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учителем, извиниться за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опоздание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попросить разрешения сесть на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место.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отвлекать других учащихся от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урока.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lastRenderedPageBreak/>
        <w:t>6.6. По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 предъявлять дневник.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6.7. Если ученику нужно задать вопрос или он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готов ответить на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вопрос учителя, ученик поднимает руку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задает свой вопрос (отвечает на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6.8. Если учащемуся необходимо выйти из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класса, он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должен попросить разрешения учителя.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6.9. Учащиеся могут встать, навести чистоту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порядок на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своем рабочем месте, выйти из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класса после того, как прозвонит звонок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учитель объявит об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окончании урока.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6.10. Во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время уроков (занятий) обучающиеся могут пользоваться только теми техническими средствами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средствами обучения, которые необходимы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учащихся есть при себе, нужно перевести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беззвучный режим без вибрации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убрать со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стола.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 xml:space="preserve">Если в классе предусмотрено место </w:t>
      </w:r>
      <w:proofErr w:type="gramStart"/>
      <w:r w:rsidRPr="00105532">
        <w:rPr>
          <w:rFonts w:cstheme="minorHAnsi"/>
          <w:color w:val="000000"/>
          <w:sz w:val="24"/>
          <w:szCs w:val="24"/>
          <w:lang w:val="ru-RU"/>
        </w:rPr>
        <w:t>для</w:t>
      </w:r>
      <w:proofErr w:type="gramEnd"/>
      <w:r w:rsidRPr="00105532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105532">
        <w:rPr>
          <w:rFonts w:cstheme="minorHAnsi"/>
          <w:color w:val="000000"/>
          <w:sz w:val="24"/>
          <w:szCs w:val="24"/>
          <w:lang w:val="ru-RU"/>
        </w:rPr>
        <w:t>хранение</w:t>
      </w:r>
      <w:proofErr w:type="gramEnd"/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мобильных средств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связи, то учащиеся должны по указанию педагога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положить туда имеющиеся у них мобильные средства связи и забрать их после завершения урока (занятия).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Во время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случае возникновения угрозы жизни или здоровью обучающихся, работников школы, а также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экстренных случаях:</w:t>
      </w:r>
    </w:p>
    <w:p w:rsidR="00D528CE" w:rsidRPr="00105532" w:rsidRDefault="00105532" w:rsidP="0010553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в целях мониторинга и поддержания здоровья обучающегося по указанию врача (при документарном подтверждении);</w:t>
      </w:r>
    </w:p>
    <w:p w:rsidR="00D528CE" w:rsidRPr="00105532" w:rsidRDefault="00105532" w:rsidP="0010553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при возникновении несчастного случая с учащимся или резкого ухудшения самочувствия;</w:t>
      </w:r>
    </w:p>
    <w:p w:rsidR="00D528CE" w:rsidRPr="00105532" w:rsidRDefault="00105532" w:rsidP="00105532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в случае отмены занятий (уроков).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используются.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 xml:space="preserve">6.12. </w:t>
      </w:r>
      <w:proofErr w:type="gramStart"/>
      <w:r w:rsidRPr="00105532">
        <w:rPr>
          <w:rFonts w:cstheme="minorHAnsi"/>
          <w:color w:val="000000"/>
          <w:sz w:val="24"/>
          <w:szCs w:val="24"/>
          <w:lang w:val="ru-RU"/>
        </w:rPr>
        <w:t>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видеозаписи без ведома администрации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законные интересы которых могут быть нарушены такой записью.</w:t>
      </w:r>
      <w:proofErr w:type="gramEnd"/>
      <w:r w:rsidRPr="00105532">
        <w:rPr>
          <w:rFonts w:cstheme="minorHAnsi"/>
          <w:color w:val="000000"/>
          <w:sz w:val="24"/>
          <w:szCs w:val="24"/>
          <w:lang w:val="ru-RU"/>
        </w:rPr>
        <w:t xml:space="preserve"> Технические средства скрытой аудио-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видеозаписи могут быть использованы только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D528CE" w:rsidRPr="00105532" w:rsidRDefault="00105532" w:rsidP="0010553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 w:rsidRPr="00105532">
        <w:rPr>
          <w:rFonts w:cstheme="minorHAnsi"/>
          <w:b/>
          <w:bCs/>
          <w:color w:val="000000"/>
          <w:sz w:val="24"/>
          <w:szCs w:val="24"/>
        </w:rPr>
        <w:t> </w:t>
      </w:r>
      <w:r w:rsidRPr="00105532">
        <w:rPr>
          <w:rFonts w:cstheme="minorHAnsi"/>
          <w:b/>
          <w:bCs/>
          <w:color w:val="000000"/>
          <w:sz w:val="24"/>
          <w:szCs w:val="24"/>
          <w:lang w:val="ru-RU"/>
        </w:rPr>
        <w:t>время перемены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7.1. Время, отведенное на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перемену, предназначено для отдыха учащихся и подготовки к следующему по расписанию занятию.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7.2. Учащиеся могут заниматься общением, легкими физическими упражнениями, проводить разминки и физкультминутки, играть в настольные игры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7.3. Во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7.3.1. Шуметь, мешать отдыхать другим.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7.3.2. Бегать по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коридорам, лестницам, вблизи оконных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лестничных проемов и в других местах, не предназначенных для активного движения.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D528CE" w:rsidRPr="00105532" w:rsidRDefault="00105532" w:rsidP="0010553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 w:rsidRPr="00105532">
        <w:rPr>
          <w:rFonts w:cstheme="minorHAnsi"/>
          <w:b/>
          <w:bCs/>
          <w:color w:val="000000"/>
          <w:sz w:val="24"/>
          <w:szCs w:val="24"/>
        </w:rPr>
        <w:t> </w:t>
      </w:r>
      <w:r w:rsidRPr="00105532">
        <w:rPr>
          <w:rFonts w:cstheme="minorHAnsi"/>
          <w:b/>
          <w:bCs/>
          <w:color w:val="000000"/>
          <w:sz w:val="24"/>
          <w:szCs w:val="24"/>
          <w:lang w:val="ru-RU"/>
        </w:rPr>
        <w:t>столовой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8.1. Учащиеся обслуживаются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столовой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порядке живой очереди.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напитков. Проявляют внимание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осторожность при получении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употреблении горячих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жидких блюд.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lastRenderedPageBreak/>
        <w:t>8.3. Употреблять продукты питания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напитки, приобретенные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столовой и принесенные с собой, разрешается только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столовой.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8.4. После еды учащиеся убирают за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собой столовые принадлежности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посуду.</w:t>
      </w:r>
    </w:p>
    <w:p w:rsidR="00D528CE" w:rsidRPr="00105532" w:rsidRDefault="00105532" w:rsidP="0010553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 w:rsidRPr="00105532">
        <w:rPr>
          <w:rFonts w:cstheme="minorHAnsi"/>
          <w:b/>
          <w:bCs/>
          <w:color w:val="000000"/>
          <w:sz w:val="24"/>
          <w:szCs w:val="24"/>
        </w:rPr>
        <w:t> </w:t>
      </w:r>
      <w:r w:rsidRPr="00105532">
        <w:rPr>
          <w:rFonts w:cstheme="minorHAnsi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9.1. Перед проведением мероприятий, связанных с повышенной опасностью, педагог (руководитель группы) инструктирует учащихся по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технике безопасности.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9.2. Во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время мероприятия учащиеся должны: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9.2.1. Соблюдать дисциплину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выполнять все указания педагога (руководителя группы).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улице,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общественном транспорте.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ухудшении здоровья или травме.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природе, памятникам истории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культуры.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9.2.5. Оставаться вместе с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группой до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разрешения педагога (руководителя группы).</w:t>
      </w:r>
    </w:p>
    <w:p w:rsidR="00D528CE" w:rsidRPr="00105532" w:rsidRDefault="00105532" w:rsidP="0010553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 w:rsidRPr="00105532">
        <w:rPr>
          <w:rFonts w:cstheme="minorHAnsi"/>
          <w:b/>
          <w:bCs/>
          <w:color w:val="000000"/>
          <w:sz w:val="24"/>
          <w:szCs w:val="24"/>
        </w:rPr>
        <w:t> </w:t>
      </w:r>
      <w:r w:rsidRPr="00105532">
        <w:rPr>
          <w:rFonts w:cstheme="minorHAnsi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10.1.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целях защиты своих прав, свобод, гарантий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законных интересов учащиеся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и (или) их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10.1.1. Направлять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органы управления школы обращения 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нарушении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и (или) ущемлении ее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работниками прав, свобод, законных интересов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социальных гарантий учащихся.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10.1.2. Обращаться в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комиссию по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10.1.3. Использовать иные, не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>законных интересов.</w:t>
      </w:r>
    </w:p>
    <w:p w:rsidR="00D528CE" w:rsidRPr="00105532" w:rsidRDefault="00105532" w:rsidP="0010553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05532">
        <w:rPr>
          <w:rFonts w:cstheme="minorHAnsi"/>
          <w:color w:val="000000"/>
          <w:sz w:val="24"/>
          <w:szCs w:val="24"/>
          <w:lang w:val="ru-RU"/>
        </w:rPr>
        <w:t>10.2.</w:t>
      </w:r>
      <w:r w:rsidRPr="00105532">
        <w:rPr>
          <w:rFonts w:cstheme="minorHAnsi"/>
          <w:color w:val="000000"/>
          <w:sz w:val="24"/>
          <w:szCs w:val="24"/>
        </w:rPr>
        <w:t> </w:t>
      </w:r>
      <w:r w:rsidRPr="00105532">
        <w:rPr>
          <w:rFonts w:cstheme="minorHAnsi"/>
          <w:color w:val="000000"/>
          <w:sz w:val="24"/>
          <w:szCs w:val="24"/>
          <w:lang w:val="ru-RU"/>
        </w:rPr>
        <w:t xml:space="preserve">В целях обеспечения безопасности, защиты жизни и </w:t>
      </w:r>
      <w:proofErr w:type="gramStart"/>
      <w:r w:rsidRPr="00105532">
        <w:rPr>
          <w:rFonts w:cstheme="minorHAnsi"/>
          <w:color w:val="000000"/>
          <w:sz w:val="24"/>
          <w:szCs w:val="24"/>
          <w:lang w:val="ru-RU"/>
        </w:rPr>
        <w:t>здоровья</w:t>
      </w:r>
      <w:proofErr w:type="gramEnd"/>
      <w:r w:rsidRPr="00105532">
        <w:rPr>
          <w:rFonts w:cstheme="minorHAnsi"/>
          <w:color w:val="000000"/>
          <w:sz w:val="24"/>
          <w:szCs w:val="24"/>
          <w:lang w:val="ru-RU"/>
        </w:rPr>
        <w:t xml:space="preserve">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D528CE" w:rsidRPr="00105532" w:rsidSect="00D528C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05A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5EF4"/>
    <w:rsid w:val="00105532"/>
    <w:rsid w:val="001E2F1C"/>
    <w:rsid w:val="002D33B1"/>
    <w:rsid w:val="002D3591"/>
    <w:rsid w:val="003514A0"/>
    <w:rsid w:val="004F7E17"/>
    <w:rsid w:val="005A05CE"/>
    <w:rsid w:val="00653AF6"/>
    <w:rsid w:val="00833590"/>
    <w:rsid w:val="00B73A5A"/>
    <w:rsid w:val="00D528CE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45E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cp:lastPrinted>2024-02-07T12:54:00Z</cp:lastPrinted>
  <dcterms:created xsi:type="dcterms:W3CDTF">2011-11-02T04:15:00Z</dcterms:created>
  <dcterms:modified xsi:type="dcterms:W3CDTF">2024-02-07T12:55:00Z</dcterms:modified>
</cp:coreProperties>
</file>